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543" w:rsidRPr="00EE5543" w:rsidRDefault="00EE5543" w:rsidP="00EE5543">
      <w:pPr>
        <w:rPr>
          <w:b/>
          <w:sz w:val="24"/>
          <w:szCs w:val="24"/>
        </w:rPr>
      </w:pPr>
      <w:r w:rsidRPr="00EE5543">
        <w:rPr>
          <w:b/>
          <w:sz w:val="24"/>
          <w:szCs w:val="24"/>
        </w:rPr>
        <w:t>Vollstreckung in Grundstücke</w:t>
      </w:r>
    </w:p>
    <w:p w:rsidR="00EE5543" w:rsidRPr="00EE5543" w:rsidRDefault="00EE5543" w:rsidP="00EE5543">
      <w:pPr>
        <w:rPr>
          <w:b/>
          <w:sz w:val="24"/>
          <w:szCs w:val="24"/>
        </w:rPr>
      </w:pPr>
      <w:r w:rsidRPr="00EE5543">
        <w:rPr>
          <w:b/>
          <w:sz w:val="24"/>
          <w:szCs w:val="24"/>
        </w:rPr>
        <w:t>Pfändung beweglicher Sachen auf einem Grundstück</w:t>
      </w:r>
    </w:p>
    <w:p w:rsidR="00EE5543" w:rsidRPr="00EE5543" w:rsidRDefault="00EE5543" w:rsidP="00EE5543">
      <w:pPr>
        <w:rPr>
          <w:b/>
          <w:sz w:val="24"/>
          <w:szCs w:val="24"/>
        </w:rPr>
      </w:pPr>
    </w:p>
    <w:p w:rsidR="00EE5543" w:rsidRPr="00EE5543" w:rsidRDefault="00EE5543" w:rsidP="00EE5543">
      <w:pPr>
        <w:rPr>
          <w:b/>
          <w:sz w:val="24"/>
          <w:szCs w:val="24"/>
        </w:rPr>
      </w:pPr>
      <w:r w:rsidRPr="00EE5543">
        <w:rPr>
          <w:b/>
          <w:sz w:val="24"/>
          <w:szCs w:val="24"/>
        </w:rPr>
        <w:t>Sachverhalt:</w:t>
      </w:r>
    </w:p>
    <w:p w:rsidR="00EE5543" w:rsidRPr="00EE5543" w:rsidRDefault="00EE5543" w:rsidP="00EE5543">
      <w:pPr>
        <w:rPr>
          <w:b/>
          <w:sz w:val="24"/>
          <w:szCs w:val="24"/>
        </w:rPr>
      </w:pPr>
    </w:p>
    <w:p w:rsidR="00EE5543" w:rsidRPr="00EE5543" w:rsidRDefault="00EE5543" w:rsidP="00EE5543">
      <w:pPr>
        <w:rPr>
          <w:b/>
          <w:sz w:val="24"/>
          <w:szCs w:val="24"/>
        </w:rPr>
      </w:pPr>
      <w:r w:rsidRPr="00EE5543">
        <w:rPr>
          <w:b/>
          <w:sz w:val="24"/>
          <w:szCs w:val="24"/>
        </w:rPr>
        <w:t>Gläubiger G1 hat gegen den Landwirt L, der einen von E gepachteten Hof landwirtschaftlich nutzt, einen Titel zur Zahlung von 50.000 Euro erstritten. Dieser beauftragt den Gerichtsvollzieher GV mit der Pfändung, der sich sodann zum Hof begibt und folgende Gegenstände pfänden will:</w:t>
      </w:r>
    </w:p>
    <w:p w:rsidR="00EE5543" w:rsidRPr="00EE5543" w:rsidRDefault="004629B7" w:rsidP="00EE5543">
      <w:pPr>
        <w:rPr>
          <w:b/>
          <w:sz w:val="24"/>
          <w:szCs w:val="24"/>
        </w:rPr>
      </w:pPr>
      <w:r>
        <w:rPr>
          <w:b/>
          <w:sz w:val="24"/>
          <w:szCs w:val="24"/>
        </w:rPr>
        <w:t>•</w:t>
      </w:r>
      <w:r>
        <w:rPr>
          <w:b/>
          <w:sz w:val="24"/>
          <w:szCs w:val="24"/>
        </w:rPr>
        <w:tab/>
        <w:t>einen im Eigentum des L</w:t>
      </w:r>
      <w:r w:rsidR="00EE5543" w:rsidRPr="00EE5543">
        <w:rPr>
          <w:b/>
          <w:sz w:val="24"/>
          <w:szCs w:val="24"/>
        </w:rPr>
        <w:t xml:space="preserve"> stehenden Traktor</w:t>
      </w:r>
    </w:p>
    <w:p w:rsidR="00EE5543" w:rsidRPr="00EE5543" w:rsidRDefault="00EE5543" w:rsidP="00EE5543">
      <w:pPr>
        <w:rPr>
          <w:b/>
          <w:sz w:val="24"/>
          <w:szCs w:val="24"/>
        </w:rPr>
      </w:pPr>
      <w:r w:rsidRPr="00EE5543">
        <w:rPr>
          <w:b/>
          <w:sz w:val="24"/>
          <w:szCs w:val="24"/>
        </w:rPr>
        <w:t>•</w:t>
      </w:r>
      <w:r w:rsidRPr="00EE5543">
        <w:rPr>
          <w:b/>
          <w:sz w:val="24"/>
          <w:szCs w:val="24"/>
        </w:rPr>
        <w:tab/>
        <w:t>das schon länger im Speicher zum Verkauf bereit liegende Getreide</w:t>
      </w:r>
    </w:p>
    <w:p w:rsidR="00EE5543" w:rsidRPr="00EE5543" w:rsidRDefault="00EE5543" w:rsidP="00EE5543">
      <w:pPr>
        <w:rPr>
          <w:b/>
          <w:sz w:val="24"/>
          <w:szCs w:val="24"/>
        </w:rPr>
      </w:pPr>
      <w:r w:rsidRPr="00EE5543">
        <w:rPr>
          <w:b/>
          <w:sz w:val="24"/>
          <w:szCs w:val="24"/>
        </w:rPr>
        <w:t>•</w:t>
      </w:r>
      <w:r w:rsidRPr="00EE5543">
        <w:rPr>
          <w:b/>
          <w:sz w:val="24"/>
          <w:szCs w:val="24"/>
        </w:rPr>
        <w:tab/>
        <w:t>die Rüben auf dem</w:t>
      </w:r>
      <w:r w:rsidR="004629B7">
        <w:rPr>
          <w:b/>
          <w:sz w:val="24"/>
          <w:szCs w:val="24"/>
        </w:rPr>
        <w:t xml:space="preserve"> Feld, die L</w:t>
      </w:r>
      <w:bookmarkStart w:id="0" w:name="_GoBack"/>
      <w:bookmarkEnd w:id="0"/>
      <w:r w:rsidRPr="00EE5543">
        <w:rPr>
          <w:b/>
          <w:sz w:val="24"/>
          <w:szCs w:val="24"/>
        </w:rPr>
        <w:t xml:space="preserve"> im Winter zur Fütterung der Tiere benötigt</w:t>
      </w:r>
    </w:p>
    <w:p w:rsidR="00EE5543" w:rsidRPr="00EE5543" w:rsidRDefault="00EE5543" w:rsidP="00EE5543">
      <w:pPr>
        <w:rPr>
          <w:b/>
          <w:sz w:val="24"/>
          <w:szCs w:val="24"/>
        </w:rPr>
      </w:pPr>
      <w:r w:rsidRPr="00EE5543">
        <w:rPr>
          <w:b/>
          <w:sz w:val="24"/>
          <w:szCs w:val="24"/>
        </w:rPr>
        <w:t>•</w:t>
      </w:r>
      <w:r w:rsidRPr="00EE5543">
        <w:rPr>
          <w:b/>
          <w:sz w:val="24"/>
          <w:szCs w:val="24"/>
        </w:rPr>
        <w:tab/>
        <w:t>den auf Betonfundament in Fertigbauweise errichteten Gartenpavillon.</w:t>
      </w:r>
    </w:p>
    <w:p w:rsidR="00EE5543" w:rsidRPr="00EE5543" w:rsidRDefault="00EE5543" w:rsidP="00EE5543">
      <w:pPr>
        <w:rPr>
          <w:b/>
          <w:sz w:val="24"/>
          <w:szCs w:val="24"/>
        </w:rPr>
      </w:pPr>
    </w:p>
    <w:p w:rsidR="00EE5543" w:rsidRPr="00EE5543" w:rsidRDefault="00EE5543" w:rsidP="00EE5543">
      <w:pPr>
        <w:rPr>
          <w:b/>
          <w:sz w:val="24"/>
          <w:szCs w:val="24"/>
        </w:rPr>
      </w:pPr>
    </w:p>
    <w:p w:rsidR="00EE5543" w:rsidRPr="00EE5543" w:rsidRDefault="00EE5543" w:rsidP="00EE5543">
      <w:pPr>
        <w:rPr>
          <w:b/>
          <w:sz w:val="24"/>
          <w:szCs w:val="24"/>
        </w:rPr>
      </w:pPr>
    </w:p>
    <w:p w:rsidR="0000597D" w:rsidRPr="0000597D" w:rsidRDefault="00EE5543" w:rsidP="00EE5543">
      <w:pPr>
        <w:rPr>
          <w:b/>
          <w:sz w:val="24"/>
          <w:szCs w:val="24"/>
        </w:rPr>
      </w:pPr>
      <w:r w:rsidRPr="00EE5543">
        <w:rPr>
          <w:b/>
          <w:sz w:val="24"/>
          <w:szCs w:val="24"/>
        </w:rPr>
        <w:t>Erfolgte die Pfändung rechtmäßig, wenn bereits kurz zuvor wegen eines persönlichen Titels des Gläubigers G2 gegen E die Zwangsvollstreckung angeordnet wurde?</w:t>
      </w:r>
    </w:p>
    <w:sectPr w:rsidR="0000597D" w:rsidRPr="000059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973CD1"/>
    <w:multiLevelType w:val="hybridMultilevel"/>
    <w:tmpl w:val="E73817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6207631"/>
    <w:multiLevelType w:val="hybridMultilevel"/>
    <w:tmpl w:val="E72E80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AA0"/>
    <w:rsid w:val="0000597D"/>
    <w:rsid w:val="001A024D"/>
    <w:rsid w:val="00307AA0"/>
    <w:rsid w:val="004629B7"/>
    <w:rsid w:val="008203F0"/>
    <w:rsid w:val="00C10075"/>
    <w:rsid w:val="00C57C3D"/>
    <w:rsid w:val="00D33D5C"/>
    <w:rsid w:val="00E838E0"/>
    <w:rsid w:val="00EE55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01EF03-5DCF-45C6-AFA1-E37750376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0597D"/>
    <w:pPr>
      <w:ind w:left="720"/>
      <w:contextualSpacing/>
    </w:pPr>
  </w:style>
  <w:style w:type="paragraph" w:styleId="Sprechblasentext">
    <w:name w:val="Balloon Text"/>
    <w:basedOn w:val="Standard"/>
    <w:link w:val="SprechblasentextZchn"/>
    <w:uiPriority w:val="99"/>
    <w:semiHidden/>
    <w:unhideWhenUsed/>
    <w:rsid w:val="0000597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059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3E66DB72</Template>
  <TotalTime>0</TotalTime>
  <Pages>1</Pages>
  <Words>108</Words>
  <Characters>685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Bauer</dc:creator>
  <cp:keywords/>
  <dc:description/>
  <cp:lastModifiedBy>Roland Bauer</cp:lastModifiedBy>
  <cp:revision>3</cp:revision>
  <cp:lastPrinted>2015-10-28T09:00:00Z</cp:lastPrinted>
  <dcterms:created xsi:type="dcterms:W3CDTF">2015-11-23T10:13:00Z</dcterms:created>
  <dcterms:modified xsi:type="dcterms:W3CDTF">2015-12-07T10:38:00Z</dcterms:modified>
</cp:coreProperties>
</file>