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789B" w14:textId="374FFA99" w:rsidR="004D6824" w:rsidRDefault="004D6824"/>
    <w:p w14:paraId="137162F6" w14:textId="77777777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>Die Goethe-Universität Frankfurt</w:t>
      </w:r>
    </w:p>
    <w:p w14:paraId="2968B69D" w14:textId="77777777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>und der Fachbereich Evangelische Theologie</w:t>
      </w:r>
    </w:p>
    <w:p w14:paraId="72DD3F86" w14:textId="6D7E82B1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>trauern um</w:t>
      </w:r>
    </w:p>
    <w:p w14:paraId="78263576" w14:textId="77777777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14:paraId="2CDAD9C3" w14:textId="6CDDD53E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0845AD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Prof. Dr. David </w:t>
      </w:r>
      <w:proofErr w:type="spellStart"/>
      <w:r w:rsidRPr="000845AD">
        <w:rPr>
          <w:rFonts w:ascii="Times New Roman" w:hAnsi="Times New Roman" w:cs="Times New Roman"/>
          <w:b/>
          <w:bCs/>
          <w:kern w:val="0"/>
          <w:sz w:val="28"/>
          <w:szCs w:val="28"/>
        </w:rPr>
        <w:t>Käbisch-Lepetit</w:t>
      </w:r>
      <w:proofErr w:type="spellEnd"/>
    </w:p>
    <w:p w14:paraId="62E0DED6" w14:textId="77777777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>19.06.1975 – 24.03.2024</w:t>
      </w:r>
    </w:p>
    <w:p w14:paraId="797A7424" w14:textId="77777777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14:paraId="7F162DB2" w14:textId="77777777" w:rsid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 xml:space="preserve">David </w:t>
      </w:r>
      <w:proofErr w:type="spellStart"/>
      <w:r w:rsidRPr="000845AD">
        <w:rPr>
          <w:rFonts w:ascii="Times New Roman" w:hAnsi="Times New Roman" w:cs="Times New Roman"/>
          <w:kern w:val="0"/>
        </w:rPr>
        <w:t>Käbisch</w:t>
      </w:r>
      <w:proofErr w:type="spellEnd"/>
      <w:r w:rsidRPr="000845AD">
        <w:rPr>
          <w:rFonts w:ascii="Times New Roman" w:hAnsi="Times New Roman" w:cs="Times New Roman"/>
          <w:kern w:val="0"/>
        </w:rPr>
        <w:t xml:space="preserve"> war seit 2013 Professor für Religionspäd</w:t>
      </w:r>
      <w:r>
        <w:rPr>
          <w:rFonts w:ascii="Times New Roman" w:hAnsi="Times New Roman" w:cs="Times New Roman"/>
          <w:kern w:val="0"/>
        </w:rPr>
        <w:t>a</w:t>
      </w:r>
      <w:r w:rsidRPr="000845AD">
        <w:rPr>
          <w:rFonts w:ascii="Times New Roman" w:hAnsi="Times New Roman" w:cs="Times New Roman"/>
          <w:kern w:val="0"/>
        </w:rPr>
        <w:t xml:space="preserve">gogik. </w:t>
      </w:r>
      <w:r>
        <w:rPr>
          <w:rFonts w:ascii="Times New Roman" w:hAnsi="Times New Roman" w:cs="Times New Roman"/>
          <w:kern w:val="0"/>
        </w:rPr>
        <w:t>U</w:t>
      </w:r>
      <w:r w:rsidRPr="000845AD">
        <w:rPr>
          <w:rFonts w:ascii="Times New Roman" w:hAnsi="Times New Roman" w:cs="Times New Roman"/>
          <w:kern w:val="0"/>
        </w:rPr>
        <w:t xml:space="preserve">nermüdlich </w:t>
      </w:r>
      <w:r>
        <w:rPr>
          <w:rFonts w:ascii="Times New Roman" w:hAnsi="Times New Roman" w:cs="Times New Roman"/>
          <w:kern w:val="0"/>
        </w:rPr>
        <w:t xml:space="preserve">hat er sich </w:t>
      </w:r>
      <w:r w:rsidRPr="000845AD">
        <w:rPr>
          <w:rFonts w:ascii="Times New Roman" w:hAnsi="Times New Roman" w:cs="Times New Roman"/>
          <w:kern w:val="0"/>
        </w:rPr>
        <w:t xml:space="preserve">für sein Fach, die </w:t>
      </w:r>
      <w:r>
        <w:rPr>
          <w:rFonts w:ascii="Times New Roman" w:hAnsi="Times New Roman" w:cs="Times New Roman"/>
          <w:kern w:val="0"/>
        </w:rPr>
        <w:t>Goethe-</w:t>
      </w:r>
      <w:r w:rsidRPr="000845AD">
        <w:rPr>
          <w:rFonts w:ascii="Times New Roman" w:hAnsi="Times New Roman" w:cs="Times New Roman"/>
          <w:kern w:val="0"/>
        </w:rPr>
        <w:t>Universität und in kirchliche</w:t>
      </w:r>
      <w:r>
        <w:rPr>
          <w:rFonts w:ascii="Times New Roman" w:hAnsi="Times New Roman" w:cs="Times New Roman"/>
          <w:kern w:val="0"/>
        </w:rPr>
        <w:t>n</w:t>
      </w:r>
      <w:r w:rsidRPr="000845AD">
        <w:rPr>
          <w:rFonts w:ascii="Times New Roman" w:hAnsi="Times New Roman" w:cs="Times New Roman"/>
          <w:kern w:val="0"/>
        </w:rPr>
        <w:t xml:space="preserve"> Gremien engagiert. Den Fachbereich hat er von 2020-2023 als Dekan geleitet. Und er hatte noch sehr viel vor. Wir verlieren mit ihm einen profilierten Wissenschaftler, geschätzten Kollegen und Menschen.</w:t>
      </w:r>
    </w:p>
    <w:p w14:paraId="15A27455" w14:textId="77777777" w:rsid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14:paraId="67D19F24" w14:textId="10E3FE60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>Sein unerwarteter Tod erschüttert uns sehr. Wir sind in Gedanken bei seiner Familie und bei allen, die ihm nahe waren. Wir werden ihn in bester Erinnerung behalten.</w:t>
      </w:r>
    </w:p>
    <w:p w14:paraId="01E091A6" w14:textId="77777777" w:rsidR="000845AD" w:rsidRPr="000845AD" w:rsidRDefault="000845AD" w:rsidP="00084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14:paraId="7C198BD3" w14:textId="77777777" w:rsidR="000845AD" w:rsidRPr="000845AD" w:rsidRDefault="000845AD" w:rsidP="000845A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BBAA38B" w14:textId="77777777" w:rsidR="000845AD" w:rsidRPr="000845AD" w:rsidRDefault="000845AD" w:rsidP="000845A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>Prof. Dr. Enrico Schleiff</w:t>
      </w:r>
      <w:r w:rsidRPr="000845AD">
        <w:rPr>
          <w:rFonts w:ascii="Times New Roman" w:hAnsi="Times New Roman" w:cs="Times New Roman"/>
          <w:kern w:val="0"/>
        </w:rPr>
        <w:tab/>
      </w:r>
      <w:r w:rsidRPr="000845AD">
        <w:rPr>
          <w:rFonts w:ascii="Times New Roman" w:hAnsi="Times New Roman" w:cs="Times New Roman"/>
          <w:kern w:val="0"/>
        </w:rPr>
        <w:tab/>
      </w:r>
      <w:r w:rsidRPr="000845AD">
        <w:rPr>
          <w:rFonts w:ascii="Times New Roman" w:hAnsi="Times New Roman" w:cs="Times New Roman"/>
          <w:kern w:val="0"/>
        </w:rPr>
        <w:tab/>
      </w:r>
      <w:r w:rsidRPr="000845AD">
        <w:rPr>
          <w:rFonts w:ascii="Times New Roman" w:hAnsi="Times New Roman" w:cs="Times New Roman"/>
          <w:kern w:val="0"/>
        </w:rPr>
        <w:tab/>
      </w:r>
      <w:r w:rsidRPr="000845AD">
        <w:rPr>
          <w:rFonts w:ascii="Times New Roman" w:hAnsi="Times New Roman" w:cs="Times New Roman"/>
          <w:kern w:val="0"/>
        </w:rPr>
        <w:tab/>
      </w:r>
      <w:r w:rsidRPr="000845AD">
        <w:rPr>
          <w:rFonts w:ascii="Times New Roman" w:hAnsi="Times New Roman" w:cs="Times New Roman"/>
          <w:kern w:val="0"/>
        </w:rPr>
        <w:t>Prof. Dr. Catherina Wenzel</w:t>
      </w:r>
    </w:p>
    <w:p w14:paraId="120CF7E8" w14:textId="74F74FD6" w:rsidR="000845AD" w:rsidRPr="000845AD" w:rsidRDefault="000845AD" w:rsidP="000845AD">
      <w:pPr>
        <w:autoSpaceDE w:val="0"/>
        <w:autoSpaceDN w:val="0"/>
        <w:adjustRightInd w:val="0"/>
        <w:ind w:left="5664" w:hanging="5664"/>
        <w:rPr>
          <w:rFonts w:ascii="Times New Roman" w:hAnsi="Times New Roman" w:cs="Times New Roman"/>
          <w:kern w:val="0"/>
        </w:rPr>
      </w:pPr>
      <w:r w:rsidRPr="000845AD">
        <w:rPr>
          <w:rFonts w:ascii="Times New Roman" w:hAnsi="Times New Roman" w:cs="Times New Roman"/>
          <w:kern w:val="0"/>
        </w:rPr>
        <w:t>Präsident der Goethe-Universität</w:t>
      </w:r>
      <w:r w:rsidRPr="000845AD">
        <w:rPr>
          <w:rFonts w:ascii="Times New Roman" w:hAnsi="Times New Roman" w:cs="Times New Roman"/>
          <w:kern w:val="0"/>
        </w:rPr>
        <w:tab/>
      </w:r>
      <w:r w:rsidRPr="000845AD">
        <w:rPr>
          <w:rFonts w:ascii="Times New Roman" w:hAnsi="Times New Roman" w:cs="Times New Roman"/>
          <w:kern w:val="0"/>
        </w:rPr>
        <w:t>Dekanin des Fachbereichs Evangelische Theologie</w:t>
      </w:r>
    </w:p>
    <w:p w14:paraId="7CE8560C" w14:textId="168F2952" w:rsidR="000845AD" w:rsidRPr="000845AD" w:rsidRDefault="000845AD" w:rsidP="000845A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0CEBA13" w14:textId="783A0A2F" w:rsidR="000845AD" w:rsidRPr="000845AD" w:rsidRDefault="000845AD" w:rsidP="000845AD">
      <w:pPr>
        <w:rPr>
          <w:rFonts w:ascii="Times New Roman" w:hAnsi="Times New Roman" w:cs="Times New Roman"/>
          <w:kern w:val="0"/>
        </w:rPr>
      </w:pPr>
    </w:p>
    <w:p w14:paraId="366949CB" w14:textId="77777777" w:rsidR="000845AD" w:rsidRDefault="000845AD" w:rsidP="000845AD"/>
    <w:p w14:paraId="124D90E2" w14:textId="77777777" w:rsidR="000845AD" w:rsidRDefault="000845AD"/>
    <w:sectPr w:rsidR="00084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AD"/>
    <w:rsid w:val="000845AD"/>
    <w:rsid w:val="004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AFA4"/>
  <w15:chartTrackingRefBased/>
  <w15:docId w15:val="{D5EE4DFE-A598-40FF-835B-0D19BE8D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5AD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>Goethe-Universitaet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Gudian.Janus</dc:creator>
  <cp:keywords/>
  <dc:description/>
  <cp:lastModifiedBy>Gudian.Janus</cp:lastModifiedBy>
  <cp:revision>1</cp:revision>
  <dcterms:created xsi:type="dcterms:W3CDTF">2024-04-02T17:14:00Z</dcterms:created>
  <dcterms:modified xsi:type="dcterms:W3CDTF">2024-04-02T17:23:00Z</dcterms:modified>
</cp:coreProperties>
</file>